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28A0" w14:textId="77777777" w:rsidR="009C3A4C" w:rsidRDefault="007306FD" w:rsidP="009C3A4C">
      <w:pPr>
        <w:pStyle w:val="Default"/>
      </w:pPr>
      <w:r>
        <w:t>Allegato 5</w:t>
      </w:r>
    </w:p>
    <w:p w14:paraId="23354184" w14:textId="77777777" w:rsidR="009C3A4C" w:rsidRPr="009C3A4C" w:rsidRDefault="009C3A4C" w:rsidP="009C3A4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b/>
          <w:bCs/>
          <w:sz w:val="22"/>
          <w:szCs w:val="22"/>
        </w:rPr>
        <w:t>DICHIARAZIONE PERSONALE PER CHI HA DIRITTO ALL’ESCLUSIONE DALLA GRADUATORIA D’ISTITUTO PER L’INDIVIDUAZIONE DEI PERDENTI POSTO</w:t>
      </w:r>
    </w:p>
    <w:p w14:paraId="4D1F320E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01967" w14:textId="77777777" w:rsid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A6B67DA" w14:textId="77777777" w:rsidR="00EA53A5" w:rsidRDefault="00EA53A5" w:rsidP="00EA53A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557BCB18" w14:textId="77777777" w:rsidR="00EA53A5" w:rsidRDefault="00BB19F1" w:rsidP="00EA53A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IC Casalinuovo </w:t>
      </w:r>
    </w:p>
    <w:p w14:paraId="092B3AB4" w14:textId="77777777" w:rsidR="00EA53A5" w:rsidRDefault="00EA53A5" w:rsidP="00EA53A5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CATANZARO</w:t>
      </w:r>
    </w:p>
    <w:p w14:paraId="5A77BCD8" w14:textId="77777777" w:rsidR="00EA53A5" w:rsidRPr="009C3A4C" w:rsidRDefault="00EA53A5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E947FD0" w14:textId="2661F73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>_l_ sottoscritt_ ……………………………. nat_ a……………….. (prov. …….) il ……………………, in servizio per il corrente a.s. presso codesto Istituto, in riferimento a quanto previsto dal C.C.N.I., concernente la mobilità del personale docente, educativo ed A.T.A. per l’a.s. 202</w:t>
      </w:r>
      <w:r w:rsidR="00633EDC">
        <w:rPr>
          <w:rFonts w:asciiTheme="minorHAnsi" w:hAnsiTheme="minorHAnsi" w:cstheme="minorHAnsi"/>
          <w:sz w:val="22"/>
          <w:szCs w:val="22"/>
        </w:rPr>
        <w:t>4</w:t>
      </w:r>
      <w:r w:rsidRPr="009C3A4C">
        <w:rPr>
          <w:rFonts w:asciiTheme="minorHAnsi" w:hAnsiTheme="minorHAnsi" w:cstheme="minorHAnsi"/>
          <w:sz w:val="22"/>
          <w:szCs w:val="22"/>
        </w:rPr>
        <w:t>/2</w:t>
      </w:r>
      <w:r w:rsidR="00633EDC">
        <w:rPr>
          <w:rFonts w:asciiTheme="minorHAnsi" w:hAnsiTheme="minorHAnsi" w:cstheme="minorHAnsi"/>
          <w:sz w:val="22"/>
          <w:szCs w:val="22"/>
        </w:rPr>
        <w:t>5</w:t>
      </w:r>
      <w:r w:rsidRPr="009C3A4C">
        <w:rPr>
          <w:rFonts w:asciiTheme="minorHAnsi" w:hAnsiTheme="minorHAnsi" w:cstheme="minorHAnsi"/>
          <w:sz w:val="22"/>
          <w:szCs w:val="22"/>
        </w:rPr>
        <w:t xml:space="preserve"> (Esclusione dalla Graduatoria d’Istituto per l’individuazione dei perdenti posto),</w:t>
      </w:r>
    </w:p>
    <w:p w14:paraId="61F82421" w14:textId="77777777" w:rsidR="009C3A4C" w:rsidRPr="009C3A4C" w:rsidRDefault="009C3A4C" w:rsidP="009C3A4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78EF077" w14:textId="77777777" w:rsidR="009C3A4C" w:rsidRPr="009C3A4C" w:rsidRDefault="009C3A4C" w:rsidP="009C3A4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3A4C">
        <w:rPr>
          <w:rFonts w:asciiTheme="minorHAnsi" w:hAnsiTheme="minorHAnsi" w:cstheme="minorHAnsi"/>
          <w:b/>
          <w:bCs/>
          <w:sz w:val="22"/>
          <w:szCs w:val="22"/>
        </w:rPr>
        <w:t>DICHIARA SOTTO LA PROPRIA RESPONSABILITA’</w:t>
      </w:r>
    </w:p>
    <w:p w14:paraId="11ABBCFB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7DA20F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>(a norma delle disposizioni contenute nel DPR n. 445 del 28-12-2000, come integrato dall’art. 15 della legge 16 gennaio 2003 e modificato dall’art. 15 della legge 12 novembre 2011, n.183), di aver diritto a non essere inserit</w:t>
      </w:r>
      <w:r>
        <w:rPr>
          <w:rFonts w:asciiTheme="minorHAnsi" w:hAnsiTheme="minorHAnsi" w:cstheme="minorHAnsi"/>
          <w:sz w:val="22"/>
          <w:szCs w:val="22"/>
        </w:rPr>
        <w:t xml:space="preserve">… </w:t>
      </w:r>
      <w:r w:rsidRPr="009C3A4C">
        <w:rPr>
          <w:rFonts w:asciiTheme="minorHAnsi" w:hAnsiTheme="minorHAnsi" w:cstheme="minorHAnsi"/>
          <w:sz w:val="22"/>
          <w:szCs w:val="22"/>
        </w:rPr>
        <w:t xml:space="preserve">nella graduatoria d’istituto per l’identificazione dei perdenti posto da trasferire d’ufficio in quanto beneficiario delle precedenze previste per il seguente motivo: </w:t>
      </w:r>
    </w:p>
    <w:p w14:paraId="62BEC7C1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C021AB1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DISABILITÀ E GRAVI MOTIVI DI SALUTE </w:t>
      </w:r>
    </w:p>
    <w:p w14:paraId="07C6E181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Questa precedenza comprende i docenti che si trovano in una delle seguenti condizioni: </w:t>
      </w:r>
    </w:p>
    <w:p w14:paraId="73C5C63C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1) personale scolastico docente non vedente (art. 3 della Legge 28 marzo 1991 n. 120); </w:t>
      </w:r>
    </w:p>
    <w:p w14:paraId="0552EABB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2) personale emodializzato (art. 61 della Legge 270/82). </w:t>
      </w:r>
    </w:p>
    <w:p w14:paraId="5903B005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D849078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PERSONALE CON DISABILITÀ E PERSONALE CHE HA BISOGNO DI PARTICOLARI CURE CONTINUATIVE </w:t>
      </w:r>
    </w:p>
    <w:p w14:paraId="61A757EF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Questa precedenza comprende i docenti che si trovano in una delle seguenti condizioni: </w:t>
      </w:r>
    </w:p>
    <w:p w14:paraId="6BE54DE7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1) disabili di cui all'art. 21, della legge n. 104/92, richiamato dall'art. 601 del D.L.vo n. 297/94, con un grado di invalidità superiore ai due terzi o con minorazioni iscritte alle categorie prima, seconda e terza della tabella "A" annessa alla legge 10 agosto 1950, n. 648; </w:t>
      </w:r>
    </w:p>
    <w:p w14:paraId="56EA8E34" w14:textId="77777777" w:rsidR="009C3A4C" w:rsidRPr="009C3A4C" w:rsidRDefault="009C3A4C" w:rsidP="009C3A4C">
      <w:pPr>
        <w:pStyle w:val="Default"/>
        <w:spacing w:after="25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2) personale (non necessariamente disabile) che ha bisogno per gravi patologie di particolari cure a carattere continuativo (ad esempio chemioterapia </w:t>
      </w:r>
    </w:p>
    <w:p w14:paraId="7F5E4152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3) personale appartenente alle categorie previste dal comma 6, dell'art. 33 della legge n. 104/92, richiamato dall'art. 601, del D.L.vo n. 297/94. </w:t>
      </w:r>
    </w:p>
    <w:p w14:paraId="5DFCDE39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8E61F3A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ASSISTENZA AL CONIUGE, ED AL FIGLIO CON DISABILITÀ; ASSISTENZA DA PARTE DEL FIGLIO REFERENTE UNICO AL GENITORE CON DISABILITÀ; ASSISTENZA DA PARTE DI CHI ESERCITA LA TUTELA LEGALE </w:t>
      </w:r>
    </w:p>
    <w:p w14:paraId="3F48CAD6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Per usufruire di questa precedenza, il familiare disabile al quale il docente presta assistenza, deve avere la certificazione con connotazione di gravità, cioè l’art.3 comma 3 della legge 104/92. </w:t>
      </w:r>
    </w:p>
    <w:p w14:paraId="669A5A9E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A93484C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7"/>
      </w:r>
      <w:r w:rsidRPr="009C3A4C">
        <w:rPr>
          <w:rFonts w:asciiTheme="minorHAnsi" w:hAnsiTheme="minorHAnsi" w:cstheme="minorHAnsi"/>
          <w:sz w:val="22"/>
          <w:szCs w:val="22"/>
        </w:rPr>
        <w:t xml:space="preserve"> </w:t>
      </w:r>
      <w:r w:rsidRPr="009C3A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PERSONALE CHE RICOPRE CARICHE PUBBLICHE NELLE AMMINISTRAZIONI DEGLI ENTI LOCALI </w:t>
      </w:r>
    </w:p>
    <w:p w14:paraId="0F4970D7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F7AAACC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F6FA8C" w14:textId="77777777" w:rsidR="009C3A4C" w:rsidRPr="009C3A4C" w:rsidRDefault="009C3A4C" w:rsidP="009C3A4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C3A4C">
        <w:rPr>
          <w:rFonts w:asciiTheme="minorHAnsi" w:hAnsiTheme="minorHAnsi" w:cstheme="minorHAnsi"/>
          <w:sz w:val="22"/>
          <w:szCs w:val="22"/>
        </w:rPr>
        <w:t xml:space="preserve">Data </w:t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</w:r>
      <w:r w:rsidRPr="009C3A4C">
        <w:rPr>
          <w:rFonts w:asciiTheme="minorHAnsi" w:hAnsiTheme="minorHAnsi" w:cstheme="minorHAnsi"/>
          <w:sz w:val="22"/>
          <w:szCs w:val="22"/>
        </w:rPr>
        <w:tab/>
        <w:t>Firma</w:t>
      </w:r>
    </w:p>
    <w:sectPr w:rsidR="009C3A4C" w:rsidRPr="009C3A4C" w:rsidSect="00C94E6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A4C"/>
    <w:rsid w:val="000A3B77"/>
    <w:rsid w:val="00151F3C"/>
    <w:rsid w:val="002735C7"/>
    <w:rsid w:val="003B7B7D"/>
    <w:rsid w:val="00633EDC"/>
    <w:rsid w:val="006E692B"/>
    <w:rsid w:val="007306FD"/>
    <w:rsid w:val="00946545"/>
    <w:rsid w:val="009C3A4C"/>
    <w:rsid w:val="00A61643"/>
    <w:rsid w:val="00BB19F1"/>
    <w:rsid w:val="00C94E6F"/>
    <w:rsid w:val="00EA53A5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0E54"/>
  <w15:docId w15:val="{03BBA54C-8F13-4EB3-9C4C-0B4EC77F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3A4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Galluppi Convitto</dc:creator>
  <cp:lastModifiedBy>Francesca Verduci</cp:lastModifiedBy>
  <cp:revision>7</cp:revision>
  <cp:lastPrinted>2021-03-03T12:10:00Z</cp:lastPrinted>
  <dcterms:created xsi:type="dcterms:W3CDTF">2021-03-03T10:54:00Z</dcterms:created>
  <dcterms:modified xsi:type="dcterms:W3CDTF">2024-02-26T12:06:00Z</dcterms:modified>
</cp:coreProperties>
</file>